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3981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F1740" w:rsidRPr="00CF1740" w:rsidTr="00CF1740">
        <w:trPr>
          <w:trHeight w:val="404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Příjemce podpory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424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:rsidR="00CF1740" w:rsidRPr="00CF1740" w:rsidRDefault="00CF1740" w:rsidP="00CF1740">
            <w:r w:rsidRPr="00CF1740">
              <w:t> </w:t>
            </w:r>
          </w:p>
        </w:tc>
      </w:tr>
      <w:tr w:rsidR="00CF1740" w:rsidRPr="00CF1740" w:rsidTr="00CF1740">
        <w:trPr>
          <w:trHeight w:val="416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408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414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532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432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</w:tbl>
    <w:p w:rsidR="00CF1740" w:rsidRPr="00CF1740" w:rsidRDefault="00CF1740" w:rsidP="00CF1740"/>
    <w:p w:rsidR="00CF1740" w:rsidRDefault="00CF1740" w:rsidP="00CF1740"/>
    <w:p w:rsidR="00CF1740" w:rsidRDefault="00CF1740" w:rsidP="00CF1740">
      <w:pPr>
        <w:pStyle w:val="Nadpis1"/>
      </w:pPr>
      <w:r>
        <w:t>Závěrečná zpráva</w:t>
      </w:r>
    </w:p>
    <w:p w:rsidR="00CF1740" w:rsidRPr="00CF1740" w:rsidRDefault="00CF1740" w:rsidP="00CF1740">
      <w:pPr>
        <w:pStyle w:val="Nadpis1"/>
      </w:pPr>
      <w:r>
        <w:t>P</w:t>
      </w:r>
      <w:r w:rsidRPr="00CF1740">
        <w:t>ublikační činnost v oblasti kinematografie a činnost v oblasti filmové vědy</w:t>
      </w:r>
    </w:p>
    <w:p w:rsidR="00CF1740" w:rsidRDefault="00CF1740" w:rsidP="00CF1740">
      <w:pPr>
        <w:pStyle w:val="Nadpis1"/>
      </w:pPr>
      <w:r>
        <w:t>Neperiodická publikace</w:t>
      </w:r>
    </w:p>
    <w:p w:rsidR="00CF1740" w:rsidRDefault="00CF1740" w:rsidP="00CF1740"/>
    <w:p w:rsidR="00CF1740" w:rsidRDefault="00CF1740" w:rsidP="00CF1740"/>
    <w:p w:rsidR="00CF1740" w:rsidRDefault="00CF1740" w:rsidP="00CF1740"/>
    <w:p w:rsidR="00CF1740" w:rsidRDefault="00CF1740" w:rsidP="00CF1740">
      <w:r w:rsidRPr="00CF1740">
        <w:t>Přílohou závěrečné zprávy je publikace v počtu dvou kusů, v případě jazykových verzí pak dva kusy všech jazykových mutací.</w:t>
      </w:r>
    </w:p>
    <w:p w:rsidR="00CF1740" w:rsidRDefault="00CF1740" w:rsidP="00CF1740"/>
    <w:p w:rsidR="00CF1740" w:rsidRPr="00CF1740" w:rsidRDefault="00CF1740" w:rsidP="00CF1740">
      <w:r w:rsidRPr="00CF1740">
        <w:t xml:space="preserve">Prosíme o velmi podrobný popis projektu a co nejpodrobnější rozepsání každé kolonky; </w:t>
      </w:r>
    </w:p>
    <w:p w:rsidR="00CF1740" w:rsidRDefault="00CF1740" w:rsidP="00CF1740">
      <w:r w:rsidRPr="00CF1740">
        <w:t>po vyplnění všech povinných polí je možno dále připojit jakýkoli další text, který se vztahuje k</w:t>
      </w:r>
      <w:r>
        <w:t> </w:t>
      </w:r>
      <w:r w:rsidRPr="00CF1740">
        <w:t>projektu</w:t>
      </w:r>
    </w:p>
    <w:tbl>
      <w:tblPr>
        <w:tblStyle w:val="Svtlmkatabulky"/>
        <w:tblpPr w:leftFromText="141" w:rightFromText="141" w:vertAnchor="text" w:horzAnchor="margin" w:tblpY="682"/>
        <w:tblW w:w="5000" w:type="pct"/>
        <w:tblLook w:val="04A0" w:firstRow="1" w:lastRow="0" w:firstColumn="1" w:lastColumn="0" w:noHBand="0" w:noVBand="1"/>
      </w:tblPr>
      <w:tblGrid>
        <w:gridCol w:w="3664"/>
        <w:gridCol w:w="5964"/>
      </w:tblGrid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CF1740" w:rsidP="00CF1740">
            <w:pPr>
              <w:pStyle w:val="Nadpis2"/>
            </w:pPr>
            <w:bookmarkStart w:id="0" w:name="_GoBack"/>
            <w:bookmarkEnd w:id="0"/>
            <w:r w:rsidRPr="00CF1740">
              <w:t>název publikace</w:t>
            </w:r>
          </w:p>
        </w:tc>
        <w:tc>
          <w:tcPr>
            <w:tcW w:w="3097" w:type="pct"/>
            <w:noWrap/>
            <w:hideMark/>
          </w:tcPr>
          <w:p w:rsidR="00CF1740" w:rsidRPr="00CF1740" w:rsidRDefault="00CF1740" w:rsidP="00CF1740">
            <w:r w:rsidRPr="00CF1740">
              <w:t> </w:t>
            </w:r>
          </w:p>
        </w:tc>
      </w:tr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CF1740" w:rsidP="00CF1740">
            <w:pPr>
              <w:pStyle w:val="Nadpis2"/>
            </w:pPr>
            <w:r w:rsidRPr="00CF1740">
              <w:t>autor</w:t>
            </w:r>
          </w:p>
        </w:tc>
        <w:tc>
          <w:tcPr>
            <w:tcW w:w="3097" w:type="pct"/>
            <w:noWrap/>
          </w:tcPr>
          <w:p w:rsidR="00CF1740" w:rsidRPr="00CF1740" w:rsidRDefault="00CF1740" w:rsidP="00CF1740"/>
        </w:tc>
      </w:tr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CF1740" w:rsidP="00CF1740">
            <w:pPr>
              <w:pStyle w:val="Nadpis2"/>
            </w:pPr>
            <w:r w:rsidRPr="00CF1740">
              <w:t>spoluautoři</w:t>
            </w:r>
          </w:p>
        </w:tc>
        <w:tc>
          <w:tcPr>
            <w:tcW w:w="3097" w:type="pct"/>
            <w:noWrap/>
            <w:hideMark/>
          </w:tcPr>
          <w:p w:rsidR="00CF1740" w:rsidRPr="00CF1740" w:rsidRDefault="00CF1740" w:rsidP="00CF1740">
            <w:r w:rsidRPr="00CF1740">
              <w:t> </w:t>
            </w:r>
          </w:p>
        </w:tc>
      </w:tr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CF1740" w:rsidP="00CF1740">
            <w:pPr>
              <w:pStyle w:val="Nadpis2"/>
            </w:pPr>
            <w:r w:rsidRPr="00CF1740">
              <w:t>překladatel</w:t>
            </w:r>
          </w:p>
        </w:tc>
        <w:tc>
          <w:tcPr>
            <w:tcW w:w="3097" w:type="pct"/>
            <w:noWrap/>
          </w:tcPr>
          <w:p w:rsidR="00CF1740" w:rsidRPr="00CF1740" w:rsidRDefault="00CF1740" w:rsidP="00CF1740"/>
        </w:tc>
      </w:tr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CF1740" w:rsidP="00CF1740">
            <w:pPr>
              <w:pStyle w:val="Nadpis2"/>
            </w:pPr>
            <w:r w:rsidRPr="00CF1740">
              <w:t>náklad</w:t>
            </w:r>
          </w:p>
        </w:tc>
        <w:tc>
          <w:tcPr>
            <w:tcW w:w="3097" w:type="pct"/>
            <w:noWrap/>
            <w:hideMark/>
          </w:tcPr>
          <w:p w:rsidR="00CF1740" w:rsidRPr="00CF1740" w:rsidRDefault="00CF1740" w:rsidP="00CF1740">
            <w:r w:rsidRPr="00CF1740">
              <w:t> </w:t>
            </w:r>
          </w:p>
        </w:tc>
      </w:tr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CF1740" w:rsidP="00CF1740">
            <w:pPr>
              <w:pStyle w:val="Nadpis2"/>
            </w:pPr>
            <w:r w:rsidRPr="00CF1740">
              <w:t>jazykové mutace</w:t>
            </w:r>
          </w:p>
        </w:tc>
        <w:tc>
          <w:tcPr>
            <w:tcW w:w="3097" w:type="pct"/>
            <w:noWrap/>
          </w:tcPr>
          <w:p w:rsidR="00CF1740" w:rsidRPr="00CF1740" w:rsidRDefault="00CF1740" w:rsidP="00CF1740"/>
        </w:tc>
      </w:tr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CF1740" w:rsidP="00CF1740">
            <w:pPr>
              <w:pStyle w:val="Nadpis2"/>
            </w:pPr>
            <w:r w:rsidRPr="00CF1740">
              <w:t>nakladatel</w:t>
            </w:r>
          </w:p>
        </w:tc>
        <w:tc>
          <w:tcPr>
            <w:tcW w:w="3097" w:type="pct"/>
            <w:noWrap/>
            <w:hideMark/>
          </w:tcPr>
          <w:p w:rsidR="00CF1740" w:rsidRPr="00CF1740" w:rsidRDefault="00CF1740" w:rsidP="00CF1740">
            <w:r w:rsidRPr="00CF1740">
              <w:t> </w:t>
            </w:r>
          </w:p>
        </w:tc>
      </w:tr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CF1740" w:rsidP="00CF1740">
            <w:pPr>
              <w:pStyle w:val="Nadpis2"/>
            </w:pPr>
            <w:r w:rsidRPr="00CF1740">
              <w:lastRenderedPageBreak/>
              <w:t>cena publikace</w:t>
            </w:r>
          </w:p>
          <w:p w:rsidR="00CF1740" w:rsidRPr="00CF1740" w:rsidRDefault="00CF1740" w:rsidP="00CF1740">
            <w:r w:rsidRPr="00CF1740">
              <w:t>(případně jednotlivých jazykových mutací)</w:t>
            </w:r>
          </w:p>
        </w:tc>
        <w:tc>
          <w:tcPr>
            <w:tcW w:w="3097" w:type="pct"/>
            <w:noWrap/>
          </w:tcPr>
          <w:p w:rsidR="00CF1740" w:rsidRPr="00CF1740" w:rsidRDefault="00CF1740" w:rsidP="00CF1740"/>
        </w:tc>
      </w:tr>
    </w:tbl>
    <w:p w:rsidR="00CF1740" w:rsidRDefault="00CF1740" w:rsidP="00CF1740"/>
    <w:p w:rsidR="00CF1740" w:rsidRPr="00CF1740" w:rsidRDefault="00CF1740" w:rsidP="00CF1740"/>
    <w:p w:rsidR="00CF1740" w:rsidRDefault="00CF174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F1740" w:rsidRPr="00CF1740" w:rsidTr="00CF1740">
        <w:trPr>
          <w:trHeight w:val="488"/>
        </w:trPr>
        <w:tc>
          <w:tcPr>
            <w:tcW w:w="5000" w:type="pct"/>
            <w:noWrap/>
          </w:tcPr>
          <w:p w:rsidR="00CF1740" w:rsidRPr="00CF1740" w:rsidRDefault="00CF1740" w:rsidP="00CF1740">
            <w:pPr>
              <w:pStyle w:val="Nadpis2"/>
            </w:pPr>
            <w:r w:rsidRPr="00CF1740">
              <w:t>Výno</w:t>
            </w:r>
            <w:r>
              <w:t>sy z prodeje a jejich kalkulace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</w:tc>
      </w:tr>
      <w:tr w:rsidR="00CF1740" w:rsidRPr="00CF1740" w:rsidTr="00CF1740">
        <w:trPr>
          <w:trHeight w:val="489"/>
        </w:trPr>
        <w:tc>
          <w:tcPr>
            <w:tcW w:w="5000" w:type="pct"/>
            <w:noWrap/>
          </w:tcPr>
          <w:p w:rsidR="00CF1740" w:rsidRPr="00CF1740" w:rsidRDefault="00CF1740" w:rsidP="00CF1740">
            <w:pPr>
              <w:pStyle w:val="Nadpis2"/>
            </w:pPr>
            <w:r>
              <w:t>Způsob distribuce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</w:tc>
      </w:tr>
      <w:tr w:rsidR="00CF1740" w:rsidRPr="00CF1740" w:rsidTr="00CF1740">
        <w:trPr>
          <w:trHeight w:val="510"/>
        </w:trPr>
        <w:tc>
          <w:tcPr>
            <w:tcW w:w="5000" w:type="pct"/>
          </w:tcPr>
          <w:p w:rsidR="00CF1740" w:rsidRPr="00CF1740" w:rsidRDefault="00CF1740" w:rsidP="00CF1740">
            <w:pPr>
              <w:pStyle w:val="Nadpis2"/>
            </w:pPr>
            <w:r>
              <w:t>Harmonogram realizace projektu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</w:tc>
      </w:tr>
      <w:tr w:rsidR="00CF1740" w:rsidRPr="00CF1740" w:rsidTr="00CF1740">
        <w:trPr>
          <w:trHeight w:val="510"/>
        </w:trPr>
        <w:tc>
          <w:tcPr>
            <w:tcW w:w="5000" w:type="pct"/>
          </w:tcPr>
          <w:p w:rsidR="00CF1740" w:rsidRPr="00CF1740" w:rsidRDefault="00CF1740" w:rsidP="00CF1740">
            <w:pPr>
              <w:pStyle w:val="Nadpis2"/>
            </w:pPr>
            <w:r>
              <w:t>Realizační tým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</w:tc>
      </w:tr>
      <w:tr w:rsidR="00CF1740" w:rsidRPr="00CF1740" w:rsidTr="00CF1740">
        <w:trPr>
          <w:trHeight w:val="390"/>
        </w:trPr>
        <w:tc>
          <w:tcPr>
            <w:tcW w:w="5000" w:type="pct"/>
            <w:noWrap/>
          </w:tcPr>
          <w:p w:rsidR="00CF1740" w:rsidRPr="00CF1740" w:rsidRDefault="00CF1740" w:rsidP="00CF1740">
            <w:pPr>
              <w:pStyle w:val="Nadpis2"/>
            </w:pPr>
            <w:r>
              <w:t>Další výše neuvedené informace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>
            <w:r w:rsidRPr="00CF1740">
              <w:t> </w:t>
            </w:r>
          </w:p>
        </w:tc>
      </w:tr>
    </w:tbl>
    <w:p w:rsidR="00CF1740" w:rsidRPr="00CF1740" w:rsidRDefault="00CF1740" w:rsidP="00CF1740"/>
    <w:p w:rsidR="00CF1740" w:rsidRPr="00CF1740" w:rsidRDefault="00CF1740" w:rsidP="00CF1740"/>
    <w:p w:rsidR="00CF1740" w:rsidRPr="00CF1740" w:rsidRDefault="00CF1740" w:rsidP="00CF1740">
      <w:r w:rsidRPr="00CF1740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:rsidR="00CF1740" w:rsidRDefault="00CF1740" w:rsidP="00CF1740">
      <w:r w:rsidRPr="00CF1740">
        <w:br/>
      </w:r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:rsidR="00CF1740" w:rsidRPr="00CF1740" w:rsidRDefault="00CF1740" w:rsidP="00CF1740"/>
    <w:p w:rsidR="00CF1740" w:rsidRDefault="00CF1740" w:rsidP="00CF1740">
      <w:r w:rsidRPr="00CF1740">
        <w:t>příjemce podpory</w:t>
      </w:r>
    </w:p>
    <w:p w:rsidR="00CF1740" w:rsidRPr="00CF1740" w:rsidRDefault="00CF1740" w:rsidP="00CF1740">
      <w:r w:rsidRPr="00CF1740">
        <w:t>(jméno a příjmení oprávněné osoby, podpis, razítko)</w:t>
      </w:r>
    </w:p>
    <w:p w:rsidR="00CF1740" w:rsidRPr="00CF1740" w:rsidRDefault="00CF1740" w:rsidP="00CF1740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7E" w:rsidRPr="00194C0B" w:rsidRDefault="0098367E" w:rsidP="00194C0B">
      <w:r>
        <w:separator/>
      </w:r>
    </w:p>
    <w:p w:rsidR="0098367E" w:rsidRDefault="0098367E"/>
  </w:endnote>
  <w:endnote w:type="continuationSeparator" w:id="0">
    <w:p w:rsidR="0098367E" w:rsidRPr="00194C0B" w:rsidRDefault="0098367E" w:rsidP="00194C0B">
      <w:r>
        <w:continuationSeparator/>
      </w:r>
    </w:p>
    <w:p w:rsidR="0098367E" w:rsidRDefault="00983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98367E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7E" w:rsidRPr="00194C0B" w:rsidRDefault="0098367E" w:rsidP="00194C0B">
      <w:r>
        <w:separator/>
      </w:r>
    </w:p>
    <w:p w:rsidR="0098367E" w:rsidRDefault="0098367E"/>
  </w:footnote>
  <w:footnote w:type="continuationSeparator" w:id="0">
    <w:p w:rsidR="0098367E" w:rsidRPr="00194C0B" w:rsidRDefault="0098367E" w:rsidP="00194C0B">
      <w:r>
        <w:continuationSeparator/>
      </w:r>
    </w:p>
    <w:p w:rsidR="0098367E" w:rsidRDefault="009836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8367E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B45D-060A-4440-B28B-CFA734E3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2014-09-09T07:45:00Z</dcterms:created>
  <dcterms:modified xsi:type="dcterms:W3CDTF">2014-09-09T07:45:00Z</dcterms:modified>
</cp:coreProperties>
</file>